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7A2" w:rsidRDefault="009257A2">
      <w:pPr>
        <w:spacing w:after="0" w:line="240" w:lineRule="auto"/>
        <w:ind w:left="5387"/>
        <w:rPr>
          <w:rFonts w:ascii="Times New Roman" w:eastAsia="Times New Roman" w:hAnsi="Times New Roman" w:cs="Times New Roman"/>
        </w:rPr>
      </w:pPr>
    </w:p>
    <w:p w:rsidR="009257A2" w:rsidRDefault="00176F2E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Приложение </w:t>
      </w:r>
      <w:r>
        <w:rPr>
          <w:rFonts w:ascii="Segoe UI Symbol" w:eastAsia="Segoe UI Symbol" w:hAnsi="Segoe UI Symbol" w:cs="Segoe UI Symbol"/>
          <w:b/>
          <w:i/>
        </w:rPr>
        <w:t>№</w:t>
      </w:r>
      <w:r>
        <w:rPr>
          <w:rFonts w:ascii="Times New Roman" w:eastAsia="Times New Roman" w:hAnsi="Times New Roman" w:cs="Times New Roman"/>
          <w:b/>
          <w:i/>
        </w:rPr>
        <w:t xml:space="preserve"> 7. </w:t>
      </w:r>
    </w:p>
    <w:p w:rsidR="009257A2" w:rsidRDefault="00176F2E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к Приказу Управления образования администрации </w:t>
      </w:r>
    </w:p>
    <w:p w:rsidR="009257A2" w:rsidRDefault="00176F2E">
      <w:pPr>
        <w:numPr>
          <w:ilvl w:val="0"/>
          <w:numId w:val="1"/>
        </w:numPr>
        <w:tabs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Нижнесергинского муниципального района</w:t>
      </w:r>
    </w:p>
    <w:p w:rsidR="009257A2" w:rsidRDefault="00176F2E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</w:rPr>
        <w:t xml:space="preserve"> </w:t>
      </w:r>
    </w:p>
    <w:p w:rsidR="009257A2" w:rsidRDefault="00176F2E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 xml:space="preserve">                                                                     </w:t>
      </w:r>
      <w:r w:rsidR="00C92721" w:rsidRPr="00C92721">
        <w:rPr>
          <w:rFonts w:ascii="Times New Roman" w:eastAsia="Segoe UI Symbol" w:hAnsi="Times New Roman" w:cs="Times New Roman"/>
          <w:b/>
          <w:i/>
        </w:rPr>
        <w:t>№ 217-од</w:t>
      </w:r>
      <w:r w:rsidR="00C92721">
        <w:rPr>
          <w:rFonts w:ascii="Times New Roman" w:eastAsia="Times New Roman" w:hAnsi="Times New Roman" w:cs="Times New Roman"/>
          <w:b/>
          <w:i/>
        </w:rPr>
        <w:t xml:space="preserve"> от 30.12</w:t>
      </w:r>
      <w:r>
        <w:rPr>
          <w:rFonts w:ascii="Times New Roman" w:eastAsia="Times New Roman" w:hAnsi="Times New Roman" w:cs="Times New Roman"/>
          <w:b/>
          <w:i/>
        </w:rPr>
        <w:t>.2025 года</w:t>
      </w:r>
    </w:p>
    <w:p w:rsidR="009257A2" w:rsidRDefault="009257A2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9257A2" w:rsidRDefault="009257A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 xml:space="preserve">Муниципальное </w:t>
      </w:r>
      <w:r>
        <w:rPr>
          <w:rFonts w:ascii="Times New Roman" w:eastAsia="Times New Roman" w:hAnsi="Times New Roman" w:cs="Times New Roman"/>
          <w:b/>
          <w:i/>
          <w:spacing w:val="-2"/>
          <w:u w:val="single"/>
        </w:rPr>
        <w:t xml:space="preserve">казенное </w:t>
      </w:r>
      <w:r>
        <w:rPr>
          <w:rFonts w:ascii="Times New Roman" w:eastAsia="Times New Roman" w:hAnsi="Times New Roman" w:cs="Times New Roman"/>
          <w:b/>
          <w:i/>
          <w:u w:val="single"/>
        </w:rPr>
        <w:t xml:space="preserve">общеобразовательное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u w:val="single"/>
        </w:rPr>
        <w:t>учреждение</w:t>
      </w:r>
    </w:p>
    <w:p w:rsidR="009257A2" w:rsidRDefault="00176F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u w:val="single"/>
        </w:rPr>
      </w:pPr>
      <w:r>
        <w:rPr>
          <w:rFonts w:ascii="Times New Roman" w:eastAsia="Times New Roman" w:hAnsi="Times New Roman" w:cs="Times New Roman"/>
          <w:b/>
          <w:i/>
          <w:u w:val="single"/>
        </w:rPr>
        <w:t xml:space="preserve">средняя общеобразовательная школа </w:t>
      </w:r>
      <w:r>
        <w:rPr>
          <w:rFonts w:ascii="Segoe UI Symbol" w:eastAsia="Segoe UI Symbol" w:hAnsi="Segoe UI Symbol" w:cs="Segoe UI Symbol"/>
          <w:b/>
          <w:i/>
          <w:u w:val="single"/>
        </w:rPr>
        <w:t>№</w:t>
      </w:r>
      <w:r>
        <w:rPr>
          <w:rFonts w:ascii="Times New Roman" w:eastAsia="Times New Roman" w:hAnsi="Times New Roman" w:cs="Times New Roman"/>
          <w:b/>
          <w:i/>
          <w:u w:val="single"/>
        </w:rPr>
        <w:t xml:space="preserve"> 4 г. Михайловска</w:t>
      </w:r>
    </w:p>
    <w:p w:rsidR="009257A2" w:rsidRDefault="009257A2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Раздел 1. Затраты на информационно-коммуникационные технологии</w:t>
      </w:r>
    </w:p>
    <w:p w:rsidR="009257A2" w:rsidRDefault="009257A2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numPr>
          <w:ilvl w:val="0"/>
          <w:numId w:val="2"/>
        </w:numPr>
        <w:tabs>
          <w:tab w:val="left" w:pos="-709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1. Затраты на услуги связи:</w:t>
      </w:r>
    </w:p>
    <w:p w:rsidR="009257A2" w:rsidRDefault="009257A2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1.1. Нормативные затраты на абонентскую плату:                             </w:t>
      </w:r>
    </w:p>
    <w:p w:rsidR="009257A2" w:rsidRDefault="009257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7"/>
        <w:gridCol w:w="2110"/>
        <w:gridCol w:w="1516"/>
        <w:gridCol w:w="2041"/>
        <w:gridCol w:w="1683"/>
        <w:gridCol w:w="1566"/>
      </w:tblGrid>
      <w:tr w:rsidR="009257A2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176F2E">
            <w:pPr>
              <w:keepNext/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176F2E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Вид связи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176F2E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абонентских номеров,             (не более) шт.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176F2E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176F2E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Срок предоставления услуги (месяцев)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176F2E">
            <w:pPr>
              <w:keepNext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Нормативные затраты в год (не более), тыс. руб.</w:t>
            </w:r>
          </w:p>
        </w:tc>
      </w:tr>
      <w:tr w:rsidR="009257A2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Абонентская плата 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538,00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6,456</w:t>
            </w:r>
          </w:p>
        </w:tc>
      </w:tr>
      <w:tr w:rsidR="009257A2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Абонентская плата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357,00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4,284</w:t>
            </w:r>
          </w:p>
        </w:tc>
      </w:tr>
      <w:tr w:rsidR="009257A2">
        <w:trPr>
          <w:trHeight w:val="1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Итого: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98" w:type="dxa"/>
              <w:right w:w="9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10,740</w:t>
            </w:r>
          </w:p>
        </w:tc>
      </w:tr>
    </w:tbl>
    <w:p w:rsidR="009257A2" w:rsidRDefault="009257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numPr>
          <w:ilvl w:val="0"/>
          <w:numId w:val="3"/>
        </w:numPr>
        <w:tabs>
          <w:tab w:val="left" w:pos="-851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1.2. Затраты на сеть «Интернет» и услуги Интернет-провайдеров:</w:t>
      </w:r>
    </w:p>
    <w:p w:rsidR="009257A2" w:rsidRDefault="009257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6"/>
        <w:gridCol w:w="2008"/>
        <w:gridCol w:w="1531"/>
        <w:gridCol w:w="1735"/>
        <w:gridCol w:w="1633"/>
      </w:tblGrid>
      <w:tr w:rsidR="009257A2">
        <w:trPr>
          <w:trHeight w:val="1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Наименование услуги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каналов передачи данных сети «Интернет»,                  (не более)  шт.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связь в год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более), тыс. руб.</w:t>
            </w:r>
          </w:p>
        </w:tc>
      </w:tr>
      <w:tr w:rsidR="009257A2">
        <w:trPr>
          <w:trHeight w:val="1"/>
        </w:trPr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9257A2" w:rsidRDefault="009257A2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257A2" w:rsidRDefault="00176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Затраты осуществляется в пределах доведенных лимитов бюджетных обязательств на обеспечение функций.</w:t>
      </w:r>
    </w:p>
    <w:p w:rsidR="009257A2" w:rsidRDefault="00925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2. Затраты на содержание имущества:</w:t>
      </w:r>
    </w:p>
    <w:p w:rsidR="009257A2" w:rsidRDefault="00925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2.1. Затраты на техническое обслуживание и </w:t>
      </w:r>
      <w:proofErr w:type="spellStart"/>
      <w:r>
        <w:rPr>
          <w:rFonts w:ascii="Times New Roman" w:eastAsia="Times New Roman" w:hAnsi="Times New Roman" w:cs="Times New Roman"/>
        </w:rPr>
        <w:t>регламентно</w:t>
      </w:r>
      <w:proofErr w:type="spellEnd"/>
      <w:r>
        <w:rPr>
          <w:rFonts w:ascii="Times New Roman" w:eastAsia="Times New Roman" w:hAnsi="Times New Roman" w:cs="Times New Roman"/>
        </w:rPr>
        <w:t>-профилактический ремонт принтеров, многофункциональных устройств, копировальных аппаратов и иной оргтехники:</w:t>
      </w:r>
    </w:p>
    <w:p w:rsidR="009257A2" w:rsidRDefault="009257A2">
      <w:pPr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4"/>
        <w:gridCol w:w="2332"/>
        <w:gridCol w:w="1915"/>
        <w:gridCol w:w="1822"/>
      </w:tblGrid>
      <w:tr w:rsidR="009257A2">
        <w:trPr>
          <w:trHeight w:val="1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тех. обслуживания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единицы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рублей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9257A2">
        <w:trPr>
          <w:trHeight w:val="1"/>
        </w:trPr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Заправка картриджа лазерного принтера или МФУ 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57A2" w:rsidRDefault="009257A2">
            <w:pPr>
              <w:spacing w:after="0" w:line="240" w:lineRule="auto"/>
              <w:jc w:val="center"/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57A2" w:rsidRDefault="009257A2">
            <w:pPr>
              <w:spacing w:after="0" w:line="240" w:lineRule="auto"/>
              <w:jc w:val="center"/>
            </w:pP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9257A2">
            <w:pPr>
              <w:spacing w:after="0" w:line="240" w:lineRule="auto"/>
              <w:jc w:val="center"/>
            </w:pPr>
          </w:p>
        </w:tc>
      </w:tr>
    </w:tbl>
    <w:p w:rsidR="009257A2" w:rsidRDefault="009257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</w:p>
    <w:p w:rsidR="009257A2" w:rsidRDefault="00176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9257A2" w:rsidRDefault="00925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9257A2" w:rsidRDefault="00925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9257A2" w:rsidRDefault="00925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9257A2" w:rsidRDefault="00176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3.Затраты на приобретение прочих работ и услуг, не относящиеся к затратам на услуги связи, аренду и содержание имущества:</w:t>
      </w:r>
    </w:p>
    <w:p w:rsidR="009257A2" w:rsidRDefault="00925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обеспечения:</w:t>
      </w:r>
    </w:p>
    <w:p w:rsidR="009257A2" w:rsidRDefault="00925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0"/>
        <w:gridCol w:w="3043"/>
      </w:tblGrid>
      <w:tr w:rsidR="009257A2">
        <w:trPr>
          <w:trHeight w:val="1"/>
        </w:trPr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оплату услуг по сопровождению и приобретению иного программного обеспечения (не более), тыс. руб.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9257A2">
        <w:trPr>
          <w:trHeight w:val="1"/>
        </w:trPr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E68C9">
            <w:pPr>
              <w:spacing w:after="0" w:line="240" w:lineRule="auto"/>
              <w:jc w:val="center"/>
            </w:pPr>
            <w:r>
              <w:t>30</w:t>
            </w:r>
            <w:r w:rsidR="00176F2E">
              <w:t>,000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E68C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30</w:t>
            </w:r>
            <w:r w:rsidR="00176F2E">
              <w:rPr>
                <w:rFonts w:ascii="Times New Roman" w:eastAsia="Times New Roman" w:hAnsi="Times New Roman" w:cs="Times New Roman"/>
                <w:b/>
              </w:rPr>
              <w:t>,000</w:t>
            </w:r>
          </w:p>
        </w:tc>
      </w:tr>
    </w:tbl>
    <w:p w:rsidR="009257A2" w:rsidRDefault="00925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3.1.1. Затраты на оплату услуг по сопровождению и приобретению иного программного обеспечения:</w:t>
      </w:r>
    </w:p>
    <w:p w:rsidR="009257A2" w:rsidRDefault="009257A2">
      <w:pPr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23"/>
        <w:gridCol w:w="2174"/>
        <w:gridCol w:w="4166"/>
      </w:tblGrid>
      <w:tr w:rsidR="009257A2">
        <w:trPr>
          <w:trHeight w:val="1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программного обеспечения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месяцев сопровождения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9257A2">
        <w:trPr>
          <w:trHeight w:val="1"/>
        </w:trPr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Право на использование (лицензия) программы ФИС ФРДО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both"/>
            </w:pPr>
            <w:r>
              <w:t>30,000</w:t>
            </w:r>
          </w:p>
        </w:tc>
      </w:tr>
    </w:tbl>
    <w:p w:rsidR="009257A2" w:rsidRDefault="009257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>3.2. Затраты на оплату слуг по оформлению сертификата ключа проверки электронной подписи:</w:t>
      </w:r>
    </w:p>
    <w:p w:rsidR="009257A2" w:rsidRDefault="009257A2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1"/>
        <w:gridCol w:w="2964"/>
        <w:gridCol w:w="3478"/>
      </w:tblGrid>
      <w:tr w:rsidR="009257A2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программного обеспечения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(не более) ЭЦП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Стоимость в год (не более), 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9257A2">
        <w:trPr>
          <w:trHeight w:val="1"/>
        </w:trPr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9257A2" w:rsidRDefault="00925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9257A2" w:rsidRDefault="00176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3.3.Затраты на оплату услуг по развитию и поддержке официального сайта:</w:t>
      </w:r>
    </w:p>
    <w:p w:rsidR="009257A2" w:rsidRDefault="00925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78"/>
        <w:gridCol w:w="3147"/>
        <w:gridCol w:w="3138"/>
      </w:tblGrid>
      <w:tr w:rsidR="009257A2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Стоимость в год (не более), тыс. руб.</w:t>
            </w:r>
          </w:p>
        </w:tc>
      </w:tr>
      <w:tr w:rsidR="009257A2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Простая (неисключительная) лицензия на использование программного обеспечения</w:t>
            </w:r>
            <w:proofErr w:type="gramStart"/>
            <w:r>
              <w:rPr>
                <w:rFonts w:ascii="Calibri" w:eastAsia="Calibri" w:hAnsi="Calibri" w:cs="Calibri"/>
              </w:rPr>
              <w:t xml:space="preserve"> :</w:t>
            </w:r>
            <w:proofErr w:type="gramEnd"/>
            <w:r>
              <w:rPr>
                <w:rFonts w:ascii="Calibri" w:eastAsia="Calibri" w:hAnsi="Calibri" w:cs="Calibri"/>
              </w:rPr>
              <w:t xml:space="preserve"> Всероссийский проект «Сайты для образовательных организаций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25,000</w:t>
            </w:r>
          </w:p>
        </w:tc>
      </w:tr>
      <w:tr w:rsidR="009257A2">
        <w:trPr>
          <w:trHeight w:val="1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9257A2" w:rsidRDefault="00925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9257A2" w:rsidRDefault="00176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9257A2" w:rsidRDefault="009257A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</w:p>
    <w:p w:rsidR="009257A2" w:rsidRDefault="00176F2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4. Затраты на приобретение основных средств</w:t>
      </w:r>
    </w:p>
    <w:p w:rsidR="009257A2" w:rsidRDefault="009257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257A2" w:rsidRDefault="009257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"/>
        <w:gridCol w:w="2480"/>
        <w:gridCol w:w="2149"/>
        <w:gridCol w:w="2139"/>
        <w:gridCol w:w="2105"/>
      </w:tblGrid>
      <w:tr w:rsidR="009257A2">
        <w:trPr>
          <w:trHeight w:val="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Segoe UI Symbol" w:eastAsia="Segoe UI Symbol" w:hAnsi="Segoe UI Symbol" w:cs="Segoe UI Symbol"/>
                <w:color w:val="000000"/>
              </w:rPr>
              <w:t>№</w:t>
            </w:r>
          </w:p>
          <w:p w:rsidR="009257A2" w:rsidRDefault="00176F2E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/п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9257A2" w:rsidRDefault="009257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(штук)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Цена за ед.              (не более), тыс. руб.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Затраты в год 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(не более), 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тыс. руб.</w:t>
            </w:r>
          </w:p>
        </w:tc>
      </w:tr>
      <w:tr w:rsidR="009257A2">
        <w:trPr>
          <w:trHeight w:val="1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9257A2" w:rsidRDefault="00176F2E">
            <w:pPr>
              <w:spacing w:after="0" w:line="240" w:lineRule="auto"/>
            </w:pPr>
            <w:r>
              <w:t xml:space="preserve">Игровое оборудование для детских площадок </w:t>
            </w:r>
            <w:r>
              <w:lastRenderedPageBreak/>
              <w:t>(песочница с крышкой и лавочками)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lastRenderedPageBreak/>
              <w:t>1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9257A2" w:rsidRDefault="00176F2E">
            <w:pPr>
              <w:spacing w:after="0" w:line="240" w:lineRule="auto"/>
              <w:jc w:val="both"/>
            </w:pPr>
            <w:r>
              <w:t>35,000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9257A2" w:rsidRDefault="00176F2E">
            <w:pPr>
              <w:spacing w:after="0" w:line="240" w:lineRule="auto"/>
            </w:pPr>
            <w:r>
              <w:t>35,000</w:t>
            </w:r>
          </w:p>
        </w:tc>
      </w:tr>
    </w:tbl>
    <w:p w:rsidR="009257A2" w:rsidRDefault="009257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9257A2" w:rsidRDefault="009257A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257A2" w:rsidRDefault="00176F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4.2.Затраты на оказание услуг по отдыху и оздоровлению детей Свердловской области в санаторно-курортных организациях</w:t>
      </w:r>
    </w:p>
    <w:p w:rsidR="009257A2" w:rsidRDefault="009257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9257A2" w:rsidRDefault="00925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4"/>
        <w:gridCol w:w="2510"/>
        <w:gridCol w:w="2228"/>
        <w:gridCol w:w="1731"/>
      </w:tblGrid>
      <w:tr w:rsidR="009257A2">
        <w:trPr>
          <w:trHeight w:val="1"/>
        </w:trPr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 услуги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штук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одной путевки (не более)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</w:tbl>
    <w:p w:rsidR="009257A2" w:rsidRDefault="00925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9257A2" w:rsidRDefault="00925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9257A2" w:rsidRDefault="00176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5. Затраты на коммунальные услуги:</w:t>
      </w:r>
    </w:p>
    <w:p w:rsidR="009257A2" w:rsidRDefault="009257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 Затраты на коммунальные услуги:</w:t>
      </w:r>
    </w:p>
    <w:p w:rsidR="009257A2" w:rsidRDefault="009257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0"/>
        <w:gridCol w:w="1756"/>
        <w:gridCol w:w="1885"/>
        <w:gridCol w:w="2353"/>
        <w:gridCol w:w="1519"/>
      </w:tblGrid>
      <w:tr w:rsidR="009257A2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электроснабжение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теплоснабжение                    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горячее водоснабжение     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оказание услуг по обращению с твердыми коммунальными расходами (не более), тыс. руб.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                     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9257A2">
        <w:trPr>
          <w:trHeight w:val="1"/>
        </w:trPr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764,085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894,44557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133,49830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24,34230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1816,37117</w:t>
            </w:r>
          </w:p>
        </w:tc>
      </w:tr>
    </w:tbl>
    <w:p w:rsidR="009257A2" w:rsidRDefault="009257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9257A2" w:rsidRDefault="00176F2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</w:rPr>
        <w:tab/>
      </w:r>
      <w:r>
        <w:rPr>
          <w:rFonts w:ascii="Times New Roman" w:eastAsia="Times New Roman" w:hAnsi="Times New Roman" w:cs="Times New Roman"/>
        </w:rPr>
        <w:t>5.1.1. Затраты на электроснабжение:</w:t>
      </w:r>
    </w:p>
    <w:p w:rsidR="009257A2" w:rsidRDefault="009257A2">
      <w:pPr>
        <w:numPr>
          <w:ilvl w:val="0"/>
          <w:numId w:val="8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66"/>
        <w:gridCol w:w="3357"/>
        <w:gridCol w:w="3140"/>
      </w:tblGrid>
      <w:tr w:rsidR="009257A2">
        <w:trPr>
          <w:trHeight w:val="1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Расчетная потребность 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 год, (не более) Квт.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Регулируемый тариф на электроэнергию, рублей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9257A2">
        <w:trPr>
          <w:trHeight w:val="1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E68C9">
            <w:pPr>
              <w:spacing w:after="0" w:line="240" w:lineRule="auto"/>
              <w:jc w:val="center"/>
            </w:pPr>
            <w:r>
              <w:t>28500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E68C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12,78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E68C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364,23</w:t>
            </w:r>
          </w:p>
        </w:tc>
      </w:tr>
      <w:tr w:rsidR="001E68C9">
        <w:trPr>
          <w:trHeight w:val="1"/>
        </w:trPr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8C9" w:rsidRDefault="001E68C9">
            <w:pPr>
              <w:spacing w:after="0" w:line="240" w:lineRule="auto"/>
              <w:jc w:val="center"/>
            </w:pPr>
            <w:r>
              <w:t>28500</w:t>
            </w:r>
          </w:p>
        </w:tc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8C9" w:rsidRDefault="001E6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14,03</w:t>
            </w:r>
          </w:p>
        </w:tc>
        <w:tc>
          <w:tcPr>
            <w:tcW w:w="3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E68C9" w:rsidRDefault="001E6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399,855</w:t>
            </w:r>
          </w:p>
        </w:tc>
      </w:tr>
    </w:tbl>
    <w:p w:rsidR="009257A2" w:rsidRDefault="009257A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5.1.2. Затраты на теплоснабжение:</w:t>
      </w:r>
      <w:r>
        <w:rPr>
          <w:rFonts w:ascii="Times New Roman" w:eastAsia="Times New Roman" w:hAnsi="Times New Roman" w:cs="Times New Roman"/>
        </w:rPr>
        <w:tab/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6"/>
        <w:gridCol w:w="3330"/>
        <w:gridCol w:w="3137"/>
      </w:tblGrid>
      <w:tr w:rsidR="009257A2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Расчетная потребность в год, (не более) Гкал/м3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Регулируемый тариф,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 рублей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 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9257A2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01.01.2026 по 30.06.2026 года 180,00 Гкал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2474,29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445,37220</w:t>
            </w:r>
          </w:p>
        </w:tc>
      </w:tr>
      <w:tr w:rsidR="009257A2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01.07.2026 по 31.12.2026 года 165,00 Гкал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2716,77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448,26705</w:t>
            </w:r>
          </w:p>
        </w:tc>
      </w:tr>
      <w:tr w:rsidR="009257A2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Теплоноситель 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01.01.2026 по 30.06..2026 года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t>8м3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48,04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0,38432</w:t>
            </w:r>
          </w:p>
        </w:tc>
      </w:tr>
      <w:tr w:rsidR="009257A2">
        <w:trPr>
          <w:trHeight w:val="1"/>
        </w:trPr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Теплоноситель 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 01.07.2026 по 31.12.2026 года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8м3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52,75</w:t>
            </w:r>
          </w:p>
        </w:tc>
        <w:tc>
          <w:tcPr>
            <w:tcW w:w="3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0,42200</w:t>
            </w:r>
          </w:p>
        </w:tc>
      </w:tr>
    </w:tbl>
    <w:p w:rsidR="009257A2" w:rsidRDefault="009257A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5.1.3. Затраты на холодное водоснабжение и водоотведение: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09"/>
        <w:gridCol w:w="2341"/>
        <w:gridCol w:w="2335"/>
        <w:gridCol w:w="2278"/>
      </w:tblGrid>
      <w:tr w:rsidR="009257A2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услуги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Регулируемый тариф на услугу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не более) руб./м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Расчетная потребность в услуге в год, 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(не более) 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Затраты в год 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9257A2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Услуги по холодному водоснабжению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01.01.2026г. по 30.06.2026г. 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37,33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715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26,69095</w:t>
            </w:r>
          </w:p>
        </w:tc>
      </w:tr>
      <w:tr w:rsidR="009257A2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Услуги по холодному водоснабжению 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01.07.2026г. по 31.12.2026г. </w:t>
            </w:r>
          </w:p>
          <w:p w:rsidR="009257A2" w:rsidRDefault="00176F2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40,99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29,30785</w:t>
            </w:r>
          </w:p>
        </w:tc>
      </w:tr>
      <w:tr w:rsidR="009257A2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Услуги по водоотведению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01.01.2026г. по 30.06.2026г. 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56,83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650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36,93950</w:t>
            </w:r>
          </w:p>
        </w:tc>
      </w:tr>
      <w:tr w:rsidR="009257A2">
        <w:trPr>
          <w:trHeight w:val="1"/>
        </w:trPr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Услуги по водоотведению</w:t>
            </w:r>
          </w:p>
        </w:tc>
        <w:tc>
          <w:tcPr>
            <w:tcW w:w="2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 01.07.2026г. по 31.12.2026г. 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62,40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650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40,56000</w:t>
            </w:r>
          </w:p>
        </w:tc>
      </w:tr>
    </w:tbl>
    <w:p w:rsidR="009257A2" w:rsidRDefault="009257A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5.1.4. Затраты на вывоз твердых бытовых отходов: </w:t>
      </w:r>
    </w:p>
    <w:p w:rsidR="009257A2" w:rsidRDefault="009257A2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0"/>
        <w:gridCol w:w="2899"/>
        <w:gridCol w:w="3464"/>
      </w:tblGrid>
      <w:tr w:rsidR="009257A2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 xml:space="preserve">  ТБО в год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вывоза 1м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</w:rPr>
              <w:t>ТБО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9257A2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E68C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1933,77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E68C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11,60262</w:t>
            </w:r>
          </w:p>
        </w:tc>
      </w:tr>
      <w:tr w:rsidR="009257A2">
        <w:trPr>
          <w:trHeight w:val="1"/>
        </w:trPr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E68C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2123,28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E68C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12,73968</w:t>
            </w:r>
          </w:p>
        </w:tc>
      </w:tr>
    </w:tbl>
    <w:p w:rsidR="009257A2" w:rsidRDefault="00925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9257A2" w:rsidRDefault="00925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</w:p>
    <w:p w:rsidR="009257A2" w:rsidRDefault="00176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9257A2" w:rsidRDefault="009257A2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9257A2" w:rsidRDefault="00176F2E">
      <w:pPr>
        <w:spacing w:after="200" w:line="276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6.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:rsidR="009257A2" w:rsidRDefault="00176F2E">
      <w:pPr>
        <w:spacing w:after="200"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 Затраты на содержание и техническое обслуживание помещений: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8"/>
        <w:gridCol w:w="1614"/>
        <w:gridCol w:w="1881"/>
        <w:gridCol w:w="1796"/>
        <w:gridCol w:w="1544"/>
      </w:tblGrid>
      <w:tr w:rsidR="009257A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техническое обслуживание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регламентно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-профилактический ремонт систем охранно-тревожной сигнализации</w:t>
            </w:r>
          </w:p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проведение текущего ремонта помещения</w:t>
            </w:r>
          </w:p>
          <w:p w:rsidR="009257A2" w:rsidRDefault="00176F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содержание прилегающей территории </w:t>
            </w:r>
          </w:p>
          <w:p w:rsidR="009257A2" w:rsidRDefault="00176F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оплату услуг по обслуживанию и уборке помещения</w:t>
            </w:r>
          </w:p>
          <w:p w:rsidR="009257A2" w:rsidRDefault="00176F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9257A2" w:rsidRDefault="00176F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9257A2">
        <w:trPr>
          <w:trHeight w:val="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79,200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0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E68C9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281,20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E68C9">
            <w:pPr>
              <w:spacing w:after="200" w:line="276" w:lineRule="auto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360,4</w:t>
            </w:r>
          </w:p>
        </w:tc>
      </w:tr>
    </w:tbl>
    <w:p w:rsidR="009257A2" w:rsidRDefault="009257A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6.1.1. Затраты на техническое обслуживание и </w:t>
      </w:r>
      <w:proofErr w:type="spellStart"/>
      <w:r>
        <w:rPr>
          <w:rFonts w:ascii="Times New Roman" w:eastAsia="Times New Roman" w:hAnsi="Times New Roman" w:cs="Times New Roman"/>
        </w:rPr>
        <w:t>регламентно</w:t>
      </w:r>
      <w:proofErr w:type="spellEnd"/>
      <w:r>
        <w:rPr>
          <w:rFonts w:ascii="Times New Roman" w:eastAsia="Times New Roman" w:hAnsi="Times New Roman" w:cs="Times New Roman"/>
        </w:rPr>
        <w:t xml:space="preserve">-профилактический ремонт систем охранно-тревожной сигнализации: </w:t>
      </w:r>
    </w:p>
    <w:p w:rsidR="009257A2" w:rsidRDefault="009257A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9"/>
        <w:gridCol w:w="3037"/>
        <w:gridCol w:w="1887"/>
        <w:gridCol w:w="1750"/>
      </w:tblGrid>
      <w:tr w:rsidR="009257A2">
        <w:trPr>
          <w:trHeight w:val="1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обслуживаемыхустройствв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составе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системы охранно-тревожной сигнализации (не более)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обслуживания            1 устройства   (не более) рублей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9257A2">
        <w:trPr>
          <w:trHeight w:val="1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Техническое обслуживание систем  (Работы по техническому обслуживанию исправных и работоспособных систем безопасности-системы ПАК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lastRenderedPageBreak/>
              <w:t xml:space="preserve">«Стрелец-Мониторинг», системы автоматической пожарной сигнализации», системы оповещения людей о пожаре, системы   охранной и тревожной сигнализации  в помещении МКОУ СОШ </w:t>
            </w:r>
            <w:r>
              <w:rPr>
                <w:rFonts w:ascii="Segoe UI Symbol" w:eastAsia="Segoe UI Symbol" w:hAnsi="Segoe UI Symbol" w:cs="Segoe UI Symbol"/>
                <w:color w:val="000000"/>
                <w:spacing w:val="-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4 </w:t>
            </w:r>
            <w:proofErr w:type="gramEnd"/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12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6600,00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79,200</w:t>
            </w:r>
          </w:p>
        </w:tc>
      </w:tr>
    </w:tbl>
    <w:p w:rsidR="009257A2" w:rsidRDefault="009257A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6.1.2. Затраты на проведение текущего ремонта помещения:</w:t>
      </w:r>
    </w:p>
    <w:p w:rsidR="009257A2" w:rsidRDefault="009257A2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2"/>
        <w:gridCol w:w="2707"/>
        <w:gridCol w:w="2365"/>
        <w:gridCol w:w="1839"/>
      </w:tblGrid>
      <w:tr w:rsidR="009257A2">
        <w:trPr>
          <w:trHeight w:val="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работ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здания, планируемая к проведению текущего ремонта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Цена текущего ремонта 1 кв. метра площади здания        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    (не более)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ыс. руб.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</w:tbl>
    <w:p w:rsidR="009257A2" w:rsidRDefault="009257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6.1.3.Затраты на содержание прилегающей территории:</w:t>
      </w:r>
    </w:p>
    <w:p w:rsidR="009257A2" w:rsidRDefault="009257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65"/>
        <w:gridCol w:w="1602"/>
        <w:gridCol w:w="2014"/>
        <w:gridCol w:w="2316"/>
        <w:gridCol w:w="1566"/>
      </w:tblGrid>
      <w:tr w:rsidR="009257A2">
        <w:trPr>
          <w:trHeight w:val="1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закрепленной прилегающей территории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содержания прилегающей территории в месяц в расчете на 1 кв. метр              (не более),               тыс. руб. 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9257A2">
        <w:trPr>
          <w:trHeight w:val="1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9257A2" w:rsidRDefault="009257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6.1.4. Затраты на оплату услуг по обслуживанию и уборке помещения: </w:t>
      </w:r>
    </w:p>
    <w:p w:rsidR="009257A2" w:rsidRDefault="009257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2"/>
        <w:gridCol w:w="1641"/>
        <w:gridCol w:w="1712"/>
        <w:gridCol w:w="1712"/>
        <w:gridCol w:w="1716"/>
      </w:tblGrid>
      <w:tr w:rsidR="009257A2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работ, услуг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услуги по обслуживанию и уборке помещения в месяц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9257A2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дератизации, дезинсекции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12500,00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150,000</w:t>
            </w:r>
          </w:p>
        </w:tc>
      </w:tr>
      <w:tr w:rsidR="009257A2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Испытание и измерение электрооборудования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25,000</w:t>
            </w:r>
          </w:p>
        </w:tc>
      </w:tr>
      <w:tr w:rsidR="009257A2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проведению поверки приборов учета (теплосчетчика) по договору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15,000</w:t>
            </w:r>
          </w:p>
        </w:tc>
      </w:tr>
      <w:tr w:rsidR="009257A2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ТО узла учета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5800,00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23,200</w:t>
            </w:r>
          </w:p>
        </w:tc>
      </w:tr>
      <w:tr w:rsidR="009257A2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Услуги по очистке и испытанию системы вентиляции (по договору)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20,000</w:t>
            </w:r>
          </w:p>
        </w:tc>
      </w:tr>
      <w:tr w:rsidR="009257A2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Услуги по проведению экспертизы автоматической пожарной сигнализации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(АПС) и системы оповещения и управления эвакуацией людей при пожаре (СОУЭ) (по договору)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15,000</w:t>
            </w:r>
          </w:p>
        </w:tc>
      </w:tr>
      <w:tr w:rsidR="009257A2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Услуги по техническому обслуживанию комплекса технических средств на объекте (тревожная кнопка)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18,000</w:t>
            </w:r>
          </w:p>
        </w:tc>
      </w:tr>
      <w:tr w:rsidR="009257A2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Услуги по проведению гидравлических испытаний и промывке системы отопления (по договору)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15,000</w:t>
            </w:r>
          </w:p>
        </w:tc>
      </w:tr>
      <w:tr w:rsidR="009257A2">
        <w:trPr>
          <w:trHeight w:val="1"/>
        </w:trPr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281,200</w:t>
            </w:r>
          </w:p>
        </w:tc>
      </w:tr>
    </w:tbl>
    <w:p w:rsidR="009257A2" w:rsidRDefault="009257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9257A2" w:rsidRDefault="009257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  <w:proofErr w:type="gramStart"/>
      <w:r>
        <w:rPr>
          <w:rFonts w:ascii="Times New Roman" w:eastAsia="Times New Roman" w:hAnsi="Times New Roman" w:cs="Times New Roman"/>
          <w:b/>
        </w:rPr>
        <w:t>Глава 7.Затраты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на приобретение прочих работ и услуг в рамках затрат на информационно-коммуникационные технологии</w:t>
      </w:r>
    </w:p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7.1. Затраты на проведение психиатрического обследования сотрудников:</w:t>
      </w:r>
    </w:p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2938"/>
        <w:gridCol w:w="3792"/>
        <w:gridCol w:w="1843"/>
      </w:tblGrid>
      <w:tr w:rsidR="009257A2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Численность работников, 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подлежащих диспансеризации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проведения диспансеризации в расчете на 1 работника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             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9257A2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Психиатрическое обследование    10чел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22,000</w:t>
            </w:r>
          </w:p>
        </w:tc>
      </w:tr>
    </w:tbl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9257A2" w:rsidRDefault="009257A2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7.2. Затраты на проведение медицинского осмотра сотрудников:</w:t>
      </w:r>
    </w:p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0"/>
        <w:gridCol w:w="2938"/>
        <w:gridCol w:w="3792"/>
        <w:gridCol w:w="1843"/>
      </w:tblGrid>
      <w:tr w:rsidR="009257A2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Численность работников, 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подлежащих диспансеризации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проведения диспансеризации в расчете на 1 работника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             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9257A2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3 600,00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126,000</w:t>
            </w:r>
          </w:p>
        </w:tc>
      </w:tr>
      <w:tr w:rsidR="009257A2">
        <w:trPr>
          <w:trHeight w:val="1"/>
        </w:trPr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48,000</w:t>
            </w:r>
          </w:p>
        </w:tc>
      </w:tr>
    </w:tbl>
    <w:p w:rsidR="009257A2" w:rsidRDefault="009257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7.3. Затраты на оплату прочих работ и услуг:  </w:t>
      </w:r>
    </w:p>
    <w:p w:rsidR="009257A2" w:rsidRDefault="009257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1"/>
        <w:gridCol w:w="2430"/>
        <w:gridCol w:w="2279"/>
        <w:gridCol w:w="1703"/>
      </w:tblGrid>
      <w:tr w:rsidR="009257A2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работ, услуг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Цена прочих работ и услуг в месяц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 тыс. руб.</w:t>
            </w:r>
          </w:p>
        </w:tc>
      </w:tr>
      <w:tr w:rsidR="009257A2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Лабораторные исследования питьевой воды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дез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Средст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по договору)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170,000</w:t>
            </w:r>
          </w:p>
        </w:tc>
      </w:tr>
      <w:tr w:rsidR="009257A2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образовательная программа по охране труда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4 000,00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16,000</w:t>
            </w:r>
          </w:p>
        </w:tc>
      </w:tr>
      <w:tr w:rsidR="009257A2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Специальная оценка условий труда рабочих мест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1500,00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45,000</w:t>
            </w:r>
          </w:p>
        </w:tc>
      </w:tr>
      <w:tr w:rsidR="009257A2">
        <w:trPr>
          <w:trHeight w:val="1"/>
        </w:trPr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Образовательная программа по пожарному техническому минимуму 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4 000,00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16,000</w:t>
            </w:r>
          </w:p>
        </w:tc>
      </w:tr>
    </w:tbl>
    <w:p w:rsidR="009257A2" w:rsidRDefault="009257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</w:rPr>
      </w:pPr>
    </w:p>
    <w:p w:rsidR="009257A2" w:rsidRDefault="00176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7.4.Затраты на проведение обследования сотрудников, детей:</w:t>
      </w:r>
    </w:p>
    <w:p w:rsidR="009257A2" w:rsidRDefault="00925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7"/>
        <w:gridCol w:w="2509"/>
        <w:gridCol w:w="1590"/>
        <w:gridCol w:w="1947"/>
      </w:tblGrid>
      <w:tr w:rsidR="009257A2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услуги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исследований в год (шт.)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Цена, руб.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год,          (не более),</w:t>
            </w:r>
          </w:p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9257A2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Паразитологические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обследования сотрудников и детей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70,000</w:t>
            </w:r>
          </w:p>
        </w:tc>
      </w:tr>
      <w:tr w:rsidR="009257A2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Обследование кухонных работников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ротавирусные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норовирусные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инфекции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E68C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1300,00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7,800</w:t>
            </w:r>
          </w:p>
        </w:tc>
      </w:tr>
      <w:tr w:rsidR="009257A2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Обследование кухонных работников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ротавирусные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норовирусные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инфекции, носительства золотистого стафилококка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10,000</w:t>
            </w:r>
          </w:p>
        </w:tc>
      </w:tr>
      <w:tr w:rsidR="009257A2">
        <w:trPr>
          <w:trHeight w:val="1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Паразитологическое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обследование сотрудников, детей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1000,00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60,000</w:t>
            </w:r>
          </w:p>
        </w:tc>
      </w:tr>
    </w:tbl>
    <w:p w:rsidR="009257A2" w:rsidRDefault="009257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7.5. Затраты на оплату услуг вневедомственной охраны определяются по фактическим затратам в отчетном финансовом году;</w:t>
      </w:r>
    </w:p>
    <w:p w:rsidR="009257A2" w:rsidRDefault="009257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72"/>
        <w:gridCol w:w="2891"/>
        <w:gridCol w:w="1901"/>
        <w:gridCol w:w="1799"/>
      </w:tblGrid>
      <w:tr w:rsidR="009257A2">
        <w:trPr>
          <w:trHeight w:val="1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Вид услуги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месяцев обслуживания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устройстввсоставе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системы охранно-тревожной сигнализации                   (не более)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обслуживания            1 устройства   (не более) рублей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9257A2">
        <w:trPr>
          <w:trHeight w:val="1"/>
        </w:trPr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3295,20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32,952</w:t>
            </w:r>
          </w:p>
        </w:tc>
      </w:tr>
    </w:tbl>
    <w:p w:rsidR="009257A2" w:rsidRDefault="00925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7.6.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:rsidR="009257A2" w:rsidRDefault="009257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1"/>
        <w:gridCol w:w="2494"/>
        <w:gridCol w:w="1598"/>
        <w:gridCol w:w="1960"/>
      </w:tblGrid>
      <w:tr w:rsidR="009257A2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услуги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Количество в год (шт./час)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Цена, руб.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Затраты в год,             (не более),</w:t>
            </w:r>
          </w:p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тыс. руб. </w:t>
            </w:r>
          </w:p>
        </w:tc>
      </w:tr>
      <w:tr w:rsidR="009257A2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Наклеивание голографической марки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20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9257A2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t xml:space="preserve">Услуги по проведению гигиенического воспитания и обучения граждан  профессиональной гигиенической подготовки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должностных лиц и работников организации (сад)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76" w:lineRule="auto"/>
              <w:jc w:val="center"/>
            </w:pPr>
            <w:r>
              <w:lastRenderedPageBreak/>
              <w:t>10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2000,00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76" w:lineRule="auto"/>
              <w:jc w:val="center"/>
            </w:pPr>
            <w:r>
              <w:t>20,000</w:t>
            </w:r>
          </w:p>
        </w:tc>
      </w:tr>
      <w:tr w:rsidR="009257A2">
        <w:trPr>
          <w:trHeight w:val="1"/>
        </w:trPr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76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76" w:lineRule="auto"/>
              <w:jc w:val="center"/>
            </w:pPr>
            <w:r>
              <w:t>4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2200,00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8,800</w:t>
            </w:r>
          </w:p>
        </w:tc>
      </w:tr>
    </w:tbl>
    <w:p w:rsidR="009257A2" w:rsidRDefault="009257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9257A2" w:rsidRDefault="009257A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8. Затраты на приобретение основных средств, не отнесенные к затратам на приобретение основных сре</w:t>
      </w:r>
      <w:proofErr w:type="gramStart"/>
      <w:r>
        <w:rPr>
          <w:rFonts w:ascii="Times New Roman" w:eastAsia="Times New Roman" w:hAnsi="Times New Roman" w:cs="Times New Roman"/>
          <w:b/>
        </w:rPr>
        <w:t>дств в р</w:t>
      </w:r>
      <w:proofErr w:type="gramEnd"/>
      <w:r>
        <w:rPr>
          <w:rFonts w:ascii="Times New Roman" w:eastAsia="Times New Roman" w:hAnsi="Times New Roman" w:cs="Times New Roman"/>
          <w:b/>
        </w:rPr>
        <w:t>амках затрат на информационно-коммуникационные технологии</w:t>
      </w:r>
    </w:p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:rsidR="009257A2" w:rsidRDefault="00176F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 Затраты на приобретение основных средств, не отнесенные к затратам на приобретение основных сре</w:t>
      </w:r>
      <w:proofErr w:type="gramStart"/>
      <w:r>
        <w:rPr>
          <w:rFonts w:ascii="Times New Roman" w:eastAsia="Times New Roman" w:hAnsi="Times New Roman" w:cs="Times New Roman"/>
        </w:rPr>
        <w:t>дств в р</w:t>
      </w:r>
      <w:proofErr w:type="gramEnd"/>
      <w:r>
        <w:rPr>
          <w:rFonts w:ascii="Times New Roman" w:eastAsia="Times New Roman" w:hAnsi="Times New Roman" w:cs="Times New Roman"/>
        </w:rPr>
        <w:t>амках затрат на информационно-коммуникационные технологии:</w:t>
      </w:r>
    </w:p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0"/>
        <w:gridCol w:w="3638"/>
        <w:gridCol w:w="1725"/>
      </w:tblGrid>
      <w:tr w:rsidR="009257A2">
        <w:trPr>
          <w:trHeight w:val="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учебников и учебных пособий (не более), </w:t>
            </w:r>
          </w:p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основных средств 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(не более), тыс. руб.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9257A2">
        <w:trPr>
          <w:trHeight w:val="1"/>
        </w:trPr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247,800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247,800</w:t>
            </w:r>
          </w:p>
        </w:tc>
      </w:tr>
    </w:tbl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8.1.1. Затраты на приобретение учебников и учебных пособий:</w:t>
      </w:r>
    </w:p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5076"/>
        <w:gridCol w:w="3849"/>
      </w:tblGrid>
      <w:tr w:rsidR="009257A2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на год 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9257A2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Учебники и учебные пособия</w:t>
            </w:r>
          </w:p>
        </w:tc>
        <w:tc>
          <w:tcPr>
            <w:tcW w:w="3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247,800</w:t>
            </w:r>
          </w:p>
        </w:tc>
      </w:tr>
    </w:tbl>
    <w:p w:rsidR="009257A2" w:rsidRDefault="009257A2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8.1.2. Затраты на приобретение прочих материальных запасов:</w:t>
      </w:r>
    </w:p>
    <w:p w:rsidR="009257A2" w:rsidRDefault="009257A2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tbl>
      <w:tblPr>
        <w:tblW w:w="9355" w:type="dxa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3"/>
        <w:gridCol w:w="3359"/>
        <w:gridCol w:w="2209"/>
        <w:gridCol w:w="1450"/>
        <w:gridCol w:w="1904"/>
      </w:tblGrid>
      <w:tr w:rsidR="009257A2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  <w:p w:rsidR="009257A2" w:rsidRDefault="00176F2E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товара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основных средств, в год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тыс. руб.</w:t>
            </w:r>
          </w:p>
        </w:tc>
      </w:tr>
      <w:tr w:rsidR="009257A2">
        <w:trPr>
          <w:trHeight w:val="1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9257A2" w:rsidRDefault="00176F2E">
            <w:pPr>
              <w:spacing w:after="0" w:line="276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Мел для школьной доски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упак</w:t>
            </w:r>
            <w:proofErr w:type="spellEnd"/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0,25000</w:t>
            </w:r>
          </w:p>
        </w:tc>
      </w:tr>
    </w:tbl>
    <w:p w:rsidR="009257A2" w:rsidRDefault="00176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     5,000</w:t>
      </w:r>
    </w:p>
    <w:p w:rsidR="009257A2" w:rsidRDefault="00176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</w:p>
    <w:p w:rsidR="009257A2" w:rsidRDefault="00176F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Глава 9.Затраты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9.1.Затраты на </w:t>
      </w:r>
      <w:proofErr w:type="spellStart"/>
      <w:r>
        <w:rPr>
          <w:rFonts w:ascii="Times New Roman" w:eastAsia="Times New Roman" w:hAnsi="Times New Roman" w:cs="Times New Roman"/>
        </w:rPr>
        <w:t>приобретениепрочих</w:t>
      </w:r>
      <w:proofErr w:type="spellEnd"/>
      <w:r>
        <w:rPr>
          <w:rFonts w:ascii="Times New Roman" w:eastAsia="Times New Roman" w:hAnsi="Times New Roman" w:cs="Times New Roman"/>
        </w:rPr>
        <w:t xml:space="preserve">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6"/>
        <w:gridCol w:w="2065"/>
        <w:gridCol w:w="2065"/>
        <w:gridCol w:w="1972"/>
        <w:gridCol w:w="1305"/>
      </w:tblGrid>
      <w:tr w:rsidR="009257A2">
        <w:trPr>
          <w:trHeight w:val="1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бланочной и иной типографской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продукции (не более), тыс. руб.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Затраты на приобретение канцелярских принадлежностей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(не более), тыс. руб.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Затраты на приобретение хозяйственных товаров 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принадлежностей</w:t>
            </w:r>
          </w:p>
          <w:p w:rsidR="009257A2" w:rsidRDefault="00176F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  <w:p w:rsidR="009257A2" w:rsidRDefault="009257A2">
            <w:pPr>
              <w:spacing w:after="0" w:line="276" w:lineRule="auto"/>
              <w:jc w:val="center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Затраты на приобретение чистящих, моющих средств</w:t>
            </w:r>
          </w:p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(не более), тыс. руб.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Затраты в год 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9257A2" w:rsidRDefault="00176F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9257A2" w:rsidRDefault="009257A2">
            <w:pPr>
              <w:spacing w:after="0" w:line="276" w:lineRule="auto"/>
              <w:jc w:val="center"/>
            </w:pPr>
          </w:p>
        </w:tc>
      </w:tr>
      <w:tr w:rsidR="009257A2">
        <w:trPr>
          <w:trHeight w:val="1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5,000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14,86023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4,420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33,700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200" w:line="276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57,98023</w:t>
            </w:r>
          </w:p>
        </w:tc>
      </w:tr>
    </w:tbl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 Затраты на оплату типографских работ и услуг, включая приобретение периодических печатных изданий:</w:t>
      </w:r>
    </w:p>
    <w:p w:rsidR="009257A2" w:rsidRDefault="009257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5"/>
        <w:gridCol w:w="2541"/>
        <w:gridCol w:w="2678"/>
        <w:gridCol w:w="1729"/>
      </w:tblGrid>
      <w:tr w:rsidR="009257A2">
        <w:trPr>
          <w:trHeight w:val="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приобретение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спецжурналов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бланков строгой отчетности  </w:t>
            </w:r>
          </w:p>
          <w:p w:rsidR="009257A2" w:rsidRDefault="00176F2E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тыс. руб.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бланочной и иной типографской продукции (не более), тыс. руб.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на приобретение классных журналов и периодической литературы (не более), тыс. руб.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9257A2">
        <w:trPr>
          <w:trHeight w:val="1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76" w:lineRule="auto"/>
              <w:jc w:val="both"/>
            </w:pPr>
            <w:r>
              <w:t>5,000</w:t>
            </w: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76" w:lineRule="auto"/>
              <w:jc w:val="both"/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76" w:lineRule="auto"/>
              <w:jc w:val="center"/>
            </w:pP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76" w:lineRule="auto"/>
              <w:jc w:val="center"/>
            </w:pPr>
            <w:r>
              <w:t>5,000</w:t>
            </w:r>
          </w:p>
        </w:tc>
      </w:tr>
    </w:tbl>
    <w:p w:rsidR="009257A2" w:rsidRDefault="009257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257A2" w:rsidRDefault="009257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9.1.1.1. Затраты на приобретение </w:t>
      </w:r>
      <w:proofErr w:type="spellStart"/>
      <w:r>
        <w:rPr>
          <w:rFonts w:ascii="Times New Roman" w:eastAsia="Times New Roman" w:hAnsi="Times New Roman" w:cs="Times New Roman"/>
        </w:rPr>
        <w:t>спецжурналов</w:t>
      </w:r>
      <w:proofErr w:type="spellEnd"/>
      <w:r>
        <w:rPr>
          <w:rFonts w:ascii="Times New Roman" w:eastAsia="Times New Roman" w:hAnsi="Times New Roman" w:cs="Times New Roman"/>
        </w:rPr>
        <w:t xml:space="preserve"> и бланков строгой отчетности:</w:t>
      </w:r>
    </w:p>
    <w:p w:rsidR="009257A2" w:rsidRDefault="009257A2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42"/>
        <w:gridCol w:w="3040"/>
        <w:gridCol w:w="2327"/>
        <w:gridCol w:w="1754"/>
      </w:tblGrid>
      <w:tr w:rsidR="009257A2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бланков строгой отчетности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приобретаемых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спецжурналов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бланков строгой отчетности (не более)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Цена 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спецжурнала</w:t>
            </w:r>
            <w:proofErr w:type="spellEnd"/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 1 бланка строгой отчетности                         (не более), рублей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9257A2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Аттестат об основном среднем образовании 9 класс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350,00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3,500</w:t>
            </w:r>
          </w:p>
        </w:tc>
      </w:tr>
      <w:tr w:rsidR="009257A2">
        <w:trPr>
          <w:trHeight w:val="1"/>
        </w:trPr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Приложение к аттестату </w:t>
            </w:r>
          </w:p>
          <w:p w:rsidR="009257A2" w:rsidRDefault="009257A2">
            <w:pPr>
              <w:spacing w:after="0" w:line="240" w:lineRule="auto"/>
              <w:jc w:val="both"/>
            </w:pP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150,00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1,500</w:t>
            </w:r>
          </w:p>
        </w:tc>
      </w:tr>
    </w:tbl>
    <w:p w:rsidR="009257A2" w:rsidRDefault="009257A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9.1.1.2.Затраты на приобретение бланочной и иной типографской продукции:</w:t>
      </w:r>
    </w:p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"/>
        <w:gridCol w:w="2970"/>
        <w:gridCol w:w="1277"/>
        <w:gridCol w:w="1551"/>
        <w:gridCol w:w="1818"/>
        <w:gridCol w:w="1312"/>
      </w:tblGrid>
      <w:tr w:rsidR="009257A2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Единицы измерения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Кол-во единиц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(не более), рублей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9257A2">
        <w:trPr>
          <w:trHeight w:val="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</w:pPr>
          </w:p>
        </w:tc>
      </w:tr>
    </w:tbl>
    <w:p w:rsidR="009257A2" w:rsidRDefault="009257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9257A2" w:rsidRDefault="009257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9.1.1.3. Затраты на приобретение классных журналов и периодической литературы:</w:t>
      </w:r>
    </w:p>
    <w:p w:rsidR="009257A2" w:rsidRDefault="009257A2">
      <w:pPr>
        <w:numPr>
          <w:ilvl w:val="0"/>
          <w:numId w:val="9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76"/>
        <w:gridCol w:w="4197"/>
        <w:gridCol w:w="1490"/>
      </w:tblGrid>
      <w:tr w:rsidR="009257A2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приобретаемыхклассных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журналов и периодической литературы 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(не более) 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одного классного журнала, периодической литературы (не более), рублей</w:t>
            </w: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в год 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(не более), 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9257A2">
        <w:trPr>
          <w:trHeight w:val="1"/>
        </w:trPr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ИТОГО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</w:pPr>
          </w:p>
        </w:tc>
      </w:tr>
    </w:tbl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9.1.2. Затраты на приобретение канцелярских принадлежностей:</w:t>
      </w:r>
    </w:p>
    <w:p w:rsidR="009257A2" w:rsidRDefault="009257A2">
      <w:pPr>
        <w:numPr>
          <w:ilvl w:val="0"/>
          <w:numId w:val="10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9355" w:type="dxa"/>
        <w:tblInd w:w="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"/>
        <w:gridCol w:w="1822"/>
        <w:gridCol w:w="1099"/>
        <w:gridCol w:w="1831"/>
        <w:gridCol w:w="1363"/>
        <w:gridCol w:w="1831"/>
        <w:gridCol w:w="1013"/>
      </w:tblGrid>
      <w:tr w:rsidR="009257A2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</w:p>
          <w:p w:rsidR="009257A2" w:rsidRDefault="00176F2E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/п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товара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Количество 1 предмета канцелярских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принадлежностей в расчете на основного работника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Расчетная численность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основных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работников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Цена 1 предмета канцелярских принадлежностей</w:t>
            </w:r>
          </w:p>
          <w:p w:rsidR="009257A2" w:rsidRDefault="00925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9257A2" w:rsidRDefault="009257A2">
            <w:pPr>
              <w:spacing w:after="0" w:line="240" w:lineRule="auto"/>
              <w:jc w:val="center"/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Затраты в год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(не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тыс. руб.</w:t>
            </w:r>
          </w:p>
        </w:tc>
      </w:tr>
      <w:tr w:rsidR="009257A2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Бумага офиснаяА</w:t>
            </w:r>
            <w:proofErr w:type="gramStart"/>
            <w:r>
              <w:rPr>
                <w:rFonts w:ascii="Calibri" w:eastAsia="Calibri" w:hAnsi="Calibri" w:cs="Calibri"/>
              </w:rPr>
              <w:t>4</w:t>
            </w:r>
            <w:proofErr w:type="gramEnd"/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</w:t>
            </w: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4,400</w:t>
            </w:r>
          </w:p>
        </w:tc>
      </w:tr>
      <w:tr w:rsidR="009257A2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Бумага офиснаяА</w:t>
            </w:r>
            <w:proofErr w:type="gramStart"/>
            <w:r>
              <w:rPr>
                <w:rFonts w:ascii="Calibri" w:eastAsia="Calibri" w:hAnsi="Calibri" w:cs="Calibri"/>
              </w:rPr>
              <w:t>4</w:t>
            </w:r>
            <w:proofErr w:type="gramEnd"/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443,40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0,44340</w:t>
            </w:r>
          </w:p>
        </w:tc>
      </w:tr>
      <w:tr w:rsidR="009257A2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Бумага офиснаяА</w:t>
            </w:r>
            <w:proofErr w:type="gramStart"/>
            <w:r>
              <w:rPr>
                <w:rFonts w:ascii="Calibri" w:eastAsia="Calibri" w:hAnsi="Calibri" w:cs="Calibri"/>
              </w:rPr>
              <w:t>4</w:t>
            </w:r>
            <w:proofErr w:type="gramEnd"/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416,83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0,41683</w:t>
            </w:r>
          </w:p>
        </w:tc>
      </w:tr>
      <w:tr w:rsidR="009257A2">
        <w:trPr>
          <w:trHeight w:val="28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Бумага офиснаяА</w:t>
            </w:r>
            <w:proofErr w:type="gramStart"/>
            <w:r>
              <w:rPr>
                <w:rFonts w:ascii="Calibri" w:eastAsia="Calibri" w:hAnsi="Calibri" w:cs="Calibri"/>
              </w:rPr>
              <w:t>4</w:t>
            </w:r>
            <w:proofErr w:type="gramEnd"/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400,00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9,600</w:t>
            </w:r>
          </w:p>
        </w:tc>
      </w:tr>
      <w:tr w:rsidR="009257A2">
        <w:trPr>
          <w:trHeight w:val="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итого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9257A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14,86023</w:t>
            </w:r>
          </w:p>
        </w:tc>
      </w:tr>
    </w:tbl>
    <w:p w:rsidR="009257A2" w:rsidRDefault="009257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</w:rPr>
      </w:pPr>
    </w:p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9.1.3. Затраты на приобретение хозяйственных товаров и принадлежностей:</w:t>
      </w:r>
    </w:p>
    <w:p w:rsidR="009257A2" w:rsidRDefault="009257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2982"/>
        <w:gridCol w:w="1384"/>
        <w:gridCol w:w="1405"/>
        <w:gridCol w:w="1341"/>
        <w:gridCol w:w="1681"/>
      </w:tblGrid>
      <w:tr w:rsidR="009257A2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единиц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  <w:p w:rsidR="009257A2" w:rsidRDefault="009257A2">
            <w:pPr>
              <w:spacing w:after="0" w:line="240" w:lineRule="auto"/>
              <w:jc w:val="center"/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    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рублей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9257A2" w:rsidRDefault="009257A2">
            <w:pPr>
              <w:spacing w:after="0" w:line="240" w:lineRule="auto"/>
              <w:jc w:val="center"/>
            </w:pPr>
          </w:p>
        </w:tc>
      </w:tr>
      <w:tr w:rsidR="009257A2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Бумага туалетная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шт.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95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1,900</w:t>
            </w:r>
          </w:p>
        </w:tc>
      </w:tr>
      <w:tr w:rsidR="009257A2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Бумага туалетная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2,020</w:t>
            </w:r>
          </w:p>
        </w:tc>
      </w:tr>
      <w:tr w:rsidR="009257A2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Щетка для пола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щт</w:t>
            </w:r>
            <w:proofErr w:type="spellEnd"/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500,00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0,500</w:t>
            </w:r>
          </w:p>
        </w:tc>
      </w:tr>
      <w:tr w:rsidR="009257A2">
        <w:trPr>
          <w:trHeight w:val="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ИТОГО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4,420</w:t>
            </w:r>
          </w:p>
        </w:tc>
      </w:tr>
    </w:tbl>
    <w:p w:rsidR="009257A2" w:rsidRDefault="009257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9.1.3.1.Затраты на приобретение чистящих, моющих средств:</w:t>
      </w:r>
    </w:p>
    <w:tbl>
      <w:tblPr>
        <w:tblW w:w="0" w:type="auto"/>
        <w:tblInd w:w="10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3002"/>
        <w:gridCol w:w="1381"/>
        <w:gridCol w:w="1403"/>
        <w:gridCol w:w="1336"/>
        <w:gridCol w:w="1672"/>
      </w:tblGrid>
      <w:tr w:rsidR="009257A2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</w:rPr>
              <w:t>№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товаров, работ, услуг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измерения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 единиц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год</w:t>
            </w:r>
          </w:p>
          <w:p w:rsidR="009257A2" w:rsidRDefault="009257A2">
            <w:pPr>
              <w:spacing w:after="0" w:line="240" w:lineRule="auto"/>
              <w:jc w:val="center"/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Цена за единицу                (не более),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рублей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Затраты в год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(не более),</w:t>
            </w:r>
          </w:p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  <w:p w:rsidR="009257A2" w:rsidRDefault="009257A2">
            <w:pPr>
              <w:spacing w:after="0" w:line="240" w:lineRule="auto"/>
              <w:jc w:val="center"/>
            </w:pPr>
          </w:p>
        </w:tc>
      </w:tr>
      <w:tr w:rsidR="009257A2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Средство для мытья  посуды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5,000</w:t>
            </w:r>
          </w:p>
        </w:tc>
      </w:tr>
      <w:tr w:rsidR="009257A2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Средство для мытья  посуды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3,750</w:t>
            </w:r>
          </w:p>
        </w:tc>
      </w:tr>
      <w:tr w:rsidR="009257A2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Мыло туалетное жидкое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4,000</w:t>
            </w:r>
          </w:p>
        </w:tc>
      </w:tr>
      <w:tr w:rsidR="009257A2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Стиральный порошок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3,600</w:t>
            </w:r>
          </w:p>
        </w:tc>
      </w:tr>
      <w:tr w:rsidR="009257A2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Дезинфицирующее средство</w:t>
            </w:r>
            <w:r>
              <w:rPr>
                <w:rFonts w:ascii="Calibri" w:eastAsia="Calibri" w:hAnsi="Calibri" w:cs="Calibri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ДЕО-ХЛОР»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1,500</w:t>
            </w:r>
          </w:p>
        </w:tc>
      </w:tr>
      <w:tr w:rsidR="009257A2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Мыло туалетное жидкое весна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4,000</w:t>
            </w:r>
          </w:p>
        </w:tc>
      </w:tr>
      <w:tr w:rsidR="009257A2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t xml:space="preserve">Чистящее средство 480 </w:t>
            </w:r>
            <w:proofErr w:type="spellStart"/>
            <w:r>
              <w:t>гр</w:t>
            </w:r>
            <w:proofErr w:type="spellEnd"/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ind w:firstLineChars="200" w:firstLine="44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2,700</w:t>
            </w:r>
          </w:p>
        </w:tc>
      </w:tr>
      <w:tr w:rsidR="009257A2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Белизна 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1,800</w:t>
            </w:r>
          </w:p>
        </w:tc>
      </w:tr>
      <w:tr w:rsidR="009257A2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Дезинфицирующее средство</w:t>
            </w:r>
            <w:r>
              <w:rPr>
                <w:rFonts w:ascii="Calibri" w:eastAsia="Calibri" w:hAnsi="Calibri" w:cs="Calibri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ДЕО-ХЛОР»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1500,00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3,000</w:t>
            </w:r>
          </w:p>
        </w:tc>
      </w:tr>
      <w:tr w:rsidR="009257A2">
        <w:trPr>
          <w:trHeight w:val="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t xml:space="preserve">Чистящее средство 480 </w:t>
            </w:r>
            <w:proofErr w:type="spellStart"/>
            <w:r>
              <w:t>гр</w:t>
            </w:r>
            <w:proofErr w:type="spellEnd"/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</w:rPr>
              <w:t>шт</w:t>
            </w:r>
            <w:proofErr w:type="spellEnd"/>
            <w:proofErr w:type="gram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1,350</w:t>
            </w:r>
          </w:p>
        </w:tc>
      </w:tr>
      <w:tr w:rsidR="009257A2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Стиральный порошок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кг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133,33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1,200</w:t>
            </w:r>
          </w:p>
        </w:tc>
      </w:tr>
      <w:tr w:rsidR="009257A2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белизна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90,00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1,800</w:t>
            </w:r>
          </w:p>
        </w:tc>
      </w:tr>
      <w:tr w:rsidR="009257A2">
        <w:trPr>
          <w:trHeight w:val="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ИТОГО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33,700</w:t>
            </w:r>
          </w:p>
        </w:tc>
      </w:tr>
    </w:tbl>
    <w:p w:rsidR="009257A2" w:rsidRDefault="009257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9257A2" w:rsidRDefault="00176F2E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9.2. Затраты на поставку/приобретение продуктов питания:</w:t>
      </w:r>
    </w:p>
    <w:p w:rsidR="009257A2" w:rsidRDefault="009257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4"/>
        <w:gridCol w:w="4760"/>
        <w:gridCol w:w="4039"/>
      </w:tblGrid>
      <w:tr w:rsidR="009257A2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Segoe UI Symbol" w:eastAsia="Segoe UI Symbol" w:hAnsi="Segoe UI Symbol" w:cs="Segoe UI Symbol"/>
              </w:rPr>
              <w:t>№</w:t>
            </w:r>
          </w:p>
          <w:p w:rsidR="009257A2" w:rsidRDefault="00176F2E">
            <w:pPr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lastRenderedPageBreak/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Наименование товара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Затраты в год, (рублей)</w:t>
            </w:r>
          </w:p>
        </w:tc>
      </w:tr>
      <w:tr w:rsidR="009257A2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(дошкольного образования)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935056,60</w:t>
            </w:r>
          </w:p>
        </w:tc>
      </w:tr>
      <w:tr w:rsidR="009257A2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(школа)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224700,00</w:t>
            </w:r>
          </w:p>
        </w:tc>
      </w:tr>
      <w:tr w:rsidR="009257A2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Продукты питания (школа)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257A2">
        <w:trPr>
          <w:trHeight w:val="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Продукты питания школа  платно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57A2" w:rsidRDefault="009257A2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:rsidR="009257A2" w:rsidRDefault="009257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Затраты осуществляется в пределах доведенных лимитов бюджетных обязательств на обеспечение функций</w:t>
      </w:r>
      <w:r>
        <w:rPr>
          <w:rFonts w:ascii="Times New Roman" w:eastAsia="Times New Roman" w:hAnsi="Times New Roman" w:cs="Times New Roman"/>
        </w:rPr>
        <w:t>.</w:t>
      </w:r>
    </w:p>
    <w:p w:rsidR="009257A2" w:rsidRDefault="009257A2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257A2" w:rsidRDefault="00176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Раздел 5. Затраты на дополнительное профессиональное образование работников</w:t>
      </w:r>
    </w:p>
    <w:p w:rsidR="009257A2" w:rsidRDefault="00925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10.Затраты на приобретение образовательных услуг по профессиональной переподготовке и повышению квалификации:</w:t>
      </w:r>
    </w:p>
    <w:p w:rsidR="009257A2" w:rsidRDefault="00925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8"/>
        <w:gridCol w:w="3161"/>
        <w:gridCol w:w="3134"/>
      </w:tblGrid>
      <w:tr w:rsidR="009257A2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работников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Цена обучения одного работника, (не более), рублей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Затраты на год (не более), </w:t>
            </w:r>
          </w:p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тыс. руб.</w:t>
            </w:r>
          </w:p>
        </w:tc>
      </w:tr>
      <w:tr w:rsidR="009257A2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4400,00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22,000</w:t>
            </w:r>
          </w:p>
        </w:tc>
      </w:tr>
      <w:tr w:rsidR="009257A2">
        <w:trPr>
          <w:trHeight w:val="1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4400,00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257A2" w:rsidRDefault="00176F2E">
            <w:pPr>
              <w:spacing w:after="0" w:line="240" w:lineRule="auto"/>
              <w:jc w:val="center"/>
            </w:pPr>
            <w:r>
              <w:t>35,200</w:t>
            </w:r>
          </w:p>
        </w:tc>
      </w:tr>
    </w:tbl>
    <w:p w:rsidR="009257A2" w:rsidRDefault="009257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11. Затраты на приобретение образовательных услуг по профессиональной переподготовке и повышению квалификации определяется в соответствии со статьей 22 Федерального закона.</w:t>
      </w:r>
    </w:p>
    <w:p w:rsidR="009257A2" w:rsidRDefault="009257A2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9257A2" w:rsidRDefault="009257A2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9257A2" w:rsidRDefault="009257A2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9257A2" w:rsidRDefault="009257A2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9257A2" w:rsidRDefault="009257A2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</w:p>
    <w:p w:rsidR="009257A2" w:rsidRDefault="00176F2E">
      <w:pPr>
        <w:spacing w:after="0" w:line="276" w:lineRule="auto"/>
        <w:ind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</w:t>
      </w:r>
    </w:p>
    <w:sectPr w:rsidR="00925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1A0" w:rsidRDefault="00F041A0">
      <w:pPr>
        <w:spacing w:line="240" w:lineRule="auto"/>
      </w:pPr>
      <w:r>
        <w:separator/>
      </w:r>
    </w:p>
  </w:endnote>
  <w:endnote w:type="continuationSeparator" w:id="0">
    <w:p w:rsidR="00F041A0" w:rsidRDefault="00F041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等线">
    <w:altName w:val="Microsoft YaHei"/>
    <w:charset w:val="86"/>
    <w:family w:val="auto"/>
    <w:pitch w:val="default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1A0" w:rsidRDefault="00F041A0">
      <w:pPr>
        <w:spacing w:after="0"/>
      </w:pPr>
      <w:r>
        <w:separator/>
      </w:r>
    </w:p>
  </w:footnote>
  <w:footnote w:type="continuationSeparator" w:id="0">
    <w:p w:rsidR="00F041A0" w:rsidRDefault="00F041A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92552"/>
    <w:multiLevelType w:val="multilevel"/>
    <w:tmpl w:val="060925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E41EEF"/>
    <w:multiLevelType w:val="multilevel"/>
    <w:tmpl w:val="18E41EE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14359A"/>
    <w:multiLevelType w:val="multilevel"/>
    <w:tmpl w:val="1D143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4F532F"/>
    <w:multiLevelType w:val="multilevel"/>
    <w:tmpl w:val="3C4F532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E36437"/>
    <w:multiLevelType w:val="multilevel"/>
    <w:tmpl w:val="3DE36437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E377A3"/>
    <w:multiLevelType w:val="multilevel"/>
    <w:tmpl w:val="57E377A3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2304B0"/>
    <w:multiLevelType w:val="multilevel"/>
    <w:tmpl w:val="5B2304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4BA7D2E"/>
    <w:multiLevelType w:val="multilevel"/>
    <w:tmpl w:val="64BA7D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8DF7980"/>
    <w:multiLevelType w:val="multilevel"/>
    <w:tmpl w:val="68DF79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D0F31C9"/>
    <w:multiLevelType w:val="multilevel"/>
    <w:tmpl w:val="6D0F31C9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2572"/>
    <w:rsid w:val="00176F2E"/>
    <w:rsid w:val="001E68C9"/>
    <w:rsid w:val="001E6ADE"/>
    <w:rsid w:val="00262572"/>
    <w:rsid w:val="00741F45"/>
    <w:rsid w:val="009041DC"/>
    <w:rsid w:val="009257A2"/>
    <w:rsid w:val="00C92721"/>
    <w:rsid w:val="00F041A0"/>
    <w:rsid w:val="0B0A1543"/>
    <w:rsid w:val="0E47465F"/>
    <w:rsid w:val="100649C3"/>
    <w:rsid w:val="239D2B30"/>
    <w:rsid w:val="3DC65BE7"/>
    <w:rsid w:val="3F5A3974"/>
    <w:rsid w:val="4CC24A15"/>
    <w:rsid w:val="624706A2"/>
    <w:rsid w:val="6E85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2729</Words>
  <Characters>15561</Characters>
  <Application>Microsoft Office Word</Application>
  <DocSecurity>0</DocSecurity>
  <Lines>129</Lines>
  <Paragraphs>36</Paragraphs>
  <ScaleCrop>false</ScaleCrop>
  <Company/>
  <LinksUpToDate>false</LinksUpToDate>
  <CharactersWithSpaces>18254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UserK</cp:lastModifiedBy>
  <cp:revision>6</cp:revision>
  <dcterms:created xsi:type="dcterms:W3CDTF">2024-03-18T03:49:00Z</dcterms:created>
  <dcterms:modified xsi:type="dcterms:W3CDTF">2025-12-30T10:24:00Z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D4531F02AE394EBAB6CFE170936710C0_12</vt:lpwstr>
  </property>
</Properties>
</file>